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81" w:rsidRDefault="001D2181" w:rsidP="001D2181">
      <w:pPr>
        <w:spacing w:after="0" w:line="240" w:lineRule="auto"/>
        <w:jc w:val="center"/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</w:pPr>
      <w:r w:rsidRPr="001D2181"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  <w:t>Вопросы для самостоятельного изучения для докторантов по дисциплине «</w:t>
      </w:r>
      <w:r w:rsidR="00210296"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  <w:t>Селекция лошадей на устойчивость к заболеваниям</w:t>
      </w:r>
      <w:r w:rsidRPr="001D2181"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  <w:t>»:</w:t>
      </w:r>
    </w:p>
    <w:p w:rsidR="001D2181" w:rsidRPr="001D2181" w:rsidRDefault="001D2181" w:rsidP="001D2181">
      <w:pPr>
        <w:spacing w:after="0" w:line="240" w:lineRule="auto"/>
        <w:jc w:val="center"/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</w:pP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Генетические основы селекции в коневодстве.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Генетика как теоретическая основа селекции.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Значение частной и сравнительной генетики животных и селекции.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Задачи зоотехнической генетики животных в селекции.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Задачи зоотехнической генетики на современном этапе в коневодстве.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Элементы биотехнологии.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Генетика онтогенеза.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Формирование наследственности, изменчивости.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Эволюционная проблема доместикации.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Направленное выращивание молодняка.</w:t>
      </w:r>
      <w:r w:rsidRPr="00210296">
        <w:rPr>
          <w:rFonts w:ascii="Times New Roman" w:hAnsi="Times New Roman" w:cs="Times New Roman"/>
          <w:sz w:val="28"/>
          <w:szCs w:val="28"/>
        </w:rPr>
        <w:tab/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Оценка и отбор производителей по качеству потомства, как метод оценки генотипа.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 Общие принципы отбора.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 Длительность, сложность  метода.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 Условия повышения объективности оценки.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 Методы сравнения матери, сверстники, сравнение по стаду, со стандартом и др.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препотент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производителей.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 Бонитировка.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 Связь отбора с подбором.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 Группировка, первичный учет.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 Племенные категории: улучшение, ухудшение, нейтральность.</w:t>
      </w:r>
    </w:p>
    <w:p w:rsidR="00210296" w:rsidRPr="00210296" w:rsidRDefault="00210296" w:rsidP="002102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 Особенности проведения оценки по качеству потомства в различных направлениях коневодства.</w:t>
      </w:r>
    </w:p>
    <w:p w:rsidR="00210296" w:rsidRDefault="00210296" w:rsidP="0021029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0296" w:rsidRPr="00210296" w:rsidRDefault="00210296" w:rsidP="002102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210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10296">
        <w:rPr>
          <w:rFonts w:ascii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227с.</w:t>
      </w:r>
    </w:p>
    <w:p w:rsidR="00210296" w:rsidRPr="00210296" w:rsidRDefault="00210296" w:rsidP="0021029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Инге-Вечтомов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С.Г.  Генетика с основами селекции.– М., 1989.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3 Козлов С.А. Парфёнов В.А. Коневодство. - </w:t>
      </w:r>
      <w:r w:rsidRPr="00210296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- 304 с.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  <w:lang w:val="kk-KZ"/>
        </w:rPr>
        <w:t xml:space="preserve">4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Д.Ф. Генетические основы селекции с.-х. животных. М.: К</w:t>
      </w:r>
      <w:r w:rsidRPr="00210296">
        <w:rPr>
          <w:rFonts w:ascii="Times New Roman" w:hAnsi="Times New Roman" w:cs="Times New Roman"/>
          <w:sz w:val="28"/>
          <w:szCs w:val="28"/>
        </w:rPr>
        <w:t>о</w:t>
      </w:r>
      <w:r w:rsidRPr="00210296">
        <w:rPr>
          <w:rFonts w:ascii="Times New Roman" w:hAnsi="Times New Roman" w:cs="Times New Roman"/>
          <w:sz w:val="28"/>
          <w:szCs w:val="28"/>
        </w:rPr>
        <w:t>лос, 1982</w:t>
      </w:r>
    </w:p>
    <w:p w:rsidR="00210296" w:rsidRPr="00210296" w:rsidRDefault="00210296" w:rsidP="0021029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Лобашев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М.Е.  и др. Генетика с основами селекции.– М., 1979.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6 Петухов В.И. и </w:t>
      </w:r>
      <w:proofErr w:type="spellStart"/>
      <w:proofErr w:type="gramStart"/>
      <w:r w:rsidRPr="00210296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210296">
        <w:rPr>
          <w:rFonts w:ascii="Times New Roman" w:hAnsi="Times New Roman" w:cs="Times New Roman"/>
          <w:sz w:val="28"/>
          <w:szCs w:val="28"/>
        </w:rPr>
        <w:tab/>
        <w:t xml:space="preserve">Генетические основы селекции животных М.: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1989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7 Федотов П.Н. Коневодство, -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1989.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Бакай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Генетика.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2005.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10296">
        <w:rPr>
          <w:rFonts w:ascii="Times New Roman" w:hAnsi="Times New Roman" w:cs="Times New Roman"/>
          <w:color w:val="000000"/>
          <w:sz w:val="28"/>
          <w:szCs w:val="28"/>
          <w:lang w:val="kk-KZ"/>
        </w:rPr>
        <w:t>9 Анашина Н.В., Гусев Ю.П., Ковешников В.С. Справочник по  коневодству. – М.: Колос, 1983, - 158 с.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10296">
        <w:rPr>
          <w:rFonts w:ascii="Times New Roman" w:hAnsi="Times New Roman" w:cs="Times New Roman"/>
          <w:sz w:val="28"/>
        </w:rPr>
        <w:t xml:space="preserve">10 </w:t>
      </w:r>
      <w:proofErr w:type="spellStart"/>
      <w:r w:rsidRPr="00210296">
        <w:rPr>
          <w:rFonts w:ascii="Times New Roman" w:hAnsi="Times New Roman" w:cs="Times New Roman"/>
          <w:sz w:val="28"/>
        </w:rPr>
        <w:t>Моторико</w:t>
      </w:r>
      <w:proofErr w:type="spellEnd"/>
      <w:r w:rsidRPr="00210296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210296">
        <w:rPr>
          <w:rFonts w:ascii="Times New Roman" w:hAnsi="Times New Roman" w:cs="Times New Roman"/>
          <w:sz w:val="28"/>
          <w:lang w:val="ru-MO"/>
        </w:rPr>
        <w:t xml:space="preserve"> –</w:t>
      </w:r>
      <w:r w:rsidRPr="00210296">
        <w:rPr>
          <w:rFonts w:ascii="Times New Roman" w:hAnsi="Times New Roman" w:cs="Times New Roman"/>
          <w:sz w:val="28"/>
        </w:rPr>
        <w:t xml:space="preserve"> Алма-Ата, 1981.</w:t>
      </w:r>
      <w:r w:rsidRPr="00210296">
        <w:rPr>
          <w:rFonts w:ascii="Times New Roman" w:hAnsi="Times New Roman" w:cs="Times New Roman"/>
          <w:sz w:val="28"/>
          <w:lang w:val="ru-MO"/>
        </w:rPr>
        <w:t xml:space="preserve"> –</w:t>
      </w:r>
      <w:r w:rsidRPr="00210296">
        <w:rPr>
          <w:rFonts w:ascii="Times New Roman" w:hAnsi="Times New Roman" w:cs="Times New Roman"/>
          <w:sz w:val="28"/>
        </w:rPr>
        <w:t xml:space="preserve"> 184с.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10296">
        <w:rPr>
          <w:rFonts w:ascii="Times New Roman" w:hAnsi="Times New Roman" w:cs="Times New Roman"/>
          <w:sz w:val="28"/>
        </w:rPr>
        <w:t>11 Муслимов Б.М. Кустанайская порода лошадей. – Костанай, 2000. –  С.19.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10296">
        <w:rPr>
          <w:rFonts w:ascii="Times New Roman" w:hAnsi="Times New Roman" w:cs="Times New Roman"/>
          <w:sz w:val="28"/>
        </w:rPr>
        <w:lastRenderedPageBreak/>
        <w:t>12 Муслимов Б.М. Рекомендации по совершенствованию Кустана</w:t>
      </w:r>
      <w:r w:rsidRPr="00210296">
        <w:rPr>
          <w:rFonts w:ascii="Times New Roman" w:hAnsi="Times New Roman" w:cs="Times New Roman"/>
          <w:sz w:val="28"/>
        </w:rPr>
        <w:t>й</w:t>
      </w:r>
      <w:r w:rsidRPr="00210296">
        <w:rPr>
          <w:rFonts w:ascii="Times New Roman" w:hAnsi="Times New Roman" w:cs="Times New Roman"/>
          <w:sz w:val="28"/>
        </w:rPr>
        <w:t>ской породы лошадей.</w:t>
      </w:r>
      <w:r w:rsidRPr="00210296">
        <w:rPr>
          <w:rFonts w:ascii="Times New Roman" w:hAnsi="Times New Roman" w:cs="Times New Roman"/>
          <w:sz w:val="28"/>
          <w:lang w:val="ru-MO"/>
        </w:rPr>
        <w:t xml:space="preserve"> –</w:t>
      </w:r>
      <w:r w:rsidRPr="00210296">
        <w:rPr>
          <w:rFonts w:ascii="Times New Roman" w:hAnsi="Times New Roman" w:cs="Times New Roman"/>
          <w:sz w:val="28"/>
        </w:rPr>
        <w:t xml:space="preserve"> Костанай, 2000.</w:t>
      </w:r>
      <w:r w:rsidRPr="00210296">
        <w:rPr>
          <w:rFonts w:ascii="Times New Roman" w:hAnsi="Times New Roman" w:cs="Times New Roman"/>
          <w:sz w:val="28"/>
          <w:lang w:val="ru-MO"/>
        </w:rPr>
        <w:t xml:space="preserve"> –</w:t>
      </w:r>
      <w:r w:rsidRPr="00210296">
        <w:rPr>
          <w:rFonts w:ascii="Times New Roman" w:hAnsi="Times New Roman" w:cs="Times New Roman"/>
          <w:sz w:val="28"/>
        </w:rPr>
        <w:t xml:space="preserve"> С.9.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13 Нечаев</w:t>
      </w:r>
      <w:proofErr w:type="gramStart"/>
      <w:r w:rsidRPr="0021029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102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Кик</w:t>
      </w:r>
      <w:r w:rsidRPr="00210296">
        <w:rPr>
          <w:rFonts w:ascii="Times New Roman" w:hAnsi="Times New Roman" w:cs="Times New Roman"/>
          <w:sz w:val="28"/>
          <w:szCs w:val="28"/>
        </w:rPr>
        <w:t>е</w:t>
      </w:r>
      <w:r w:rsidRPr="00210296">
        <w:rPr>
          <w:rFonts w:ascii="Times New Roman" w:hAnsi="Times New Roman" w:cs="Times New Roman"/>
          <w:sz w:val="28"/>
          <w:szCs w:val="28"/>
        </w:rPr>
        <w:t>баев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2005. – 208с.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 xml:space="preserve">14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</w:t>
      </w:r>
      <w:r w:rsidRPr="00210296">
        <w:rPr>
          <w:rFonts w:ascii="Times New Roman" w:hAnsi="Times New Roman" w:cs="Times New Roman"/>
          <w:sz w:val="28"/>
          <w:szCs w:val="28"/>
        </w:rPr>
        <w:t>я</w:t>
      </w:r>
      <w:r w:rsidRPr="00210296">
        <w:rPr>
          <w:rFonts w:ascii="Times New Roman" w:hAnsi="Times New Roman" w:cs="Times New Roman"/>
          <w:sz w:val="28"/>
          <w:szCs w:val="28"/>
        </w:rPr>
        <w:t xml:space="preserve">ние и перспективы разведения). – 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>, 2005. – 384с.</w:t>
      </w:r>
    </w:p>
    <w:p w:rsidR="00210296" w:rsidRPr="00210296" w:rsidRDefault="00210296" w:rsidP="00210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0296">
        <w:rPr>
          <w:rFonts w:ascii="Times New Roman" w:hAnsi="Times New Roman" w:cs="Times New Roman"/>
          <w:sz w:val="28"/>
          <w:szCs w:val="28"/>
        </w:rPr>
        <w:t>15 Журналы: «Вестник с/</w:t>
      </w:r>
      <w:proofErr w:type="spellStart"/>
      <w:r w:rsidRPr="0021029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10296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</w:t>
      </w:r>
      <w:r w:rsidRPr="00210296">
        <w:rPr>
          <w:rFonts w:ascii="Times New Roman" w:hAnsi="Times New Roman" w:cs="Times New Roman"/>
          <w:sz w:val="28"/>
          <w:szCs w:val="28"/>
        </w:rPr>
        <w:t>н</w:t>
      </w:r>
      <w:r w:rsidRPr="00210296">
        <w:rPr>
          <w:rFonts w:ascii="Times New Roman" w:hAnsi="Times New Roman" w:cs="Times New Roman"/>
          <w:sz w:val="28"/>
          <w:szCs w:val="28"/>
        </w:rPr>
        <w:t>ный спорт», «Золотой Мустанг», «Зоотехния».</w:t>
      </w:r>
    </w:p>
    <w:p w:rsidR="00210296" w:rsidRPr="00210296" w:rsidRDefault="00210296" w:rsidP="0021029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67390" w:rsidRDefault="00567390"/>
    <w:sectPr w:rsidR="00567390" w:rsidSect="00567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D6F69"/>
    <w:multiLevelType w:val="hybridMultilevel"/>
    <w:tmpl w:val="A554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2181"/>
    <w:rsid w:val="001935DA"/>
    <w:rsid w:val="001D2181"/>
    <w:rsid w:val="00210296"/>
    <w:rsid w:val="00567390"/>
    <w:rsid w:val="00B8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86C2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B86C27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Лобарант</dc:creator>
  <cp:keywords/>
  <dc:description/>
  <cp:lastModifiedBy>Лобарант</cp:lastModifiedBy>
  <cp:revision>4</cp:revision>
  <cp:lastPrinted>2015-09-28T11:52:00Z</cp:lastPrinted>
  <dcterms:created xsi:type="dcterms:W3CDTF">2015-09-28T11:49:00Z</dcterms:created>
  <dcterms:modified xsi:type="dcterms:W3CDTF">2015-10-12T10:46:00Z</dcterms:modified>
</cp:coreProperties>
</file>